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12" w:rsidRDefault="00445112" w:rsidP="00445112">
      <w:pPr>
        <w:pStyle w:val="A-WriteonLines"/>
      </w:pPr>
      <w:r>
        <w:t>Name ______________________________________</w:t>
      </w:r>
      <w:r>
        <w:br/>
      </w:r>
    </w:p>
    <w:p w:rsidR="006C199B" w:rsidRDefault="00445112" w:rsidP="00445112">
      <w:pPr>
        <w:pStyle w:val="A-Test-BH2"/>
      </w:pPr>
      <w:r>
        <w:t xml:space="preserve">Chapter </w:t>
      </w:r>
      <w:r>
        <w:t>5</w:t>
      </w:r>
      <w:r>
        <w:t xml:space="preserve"> Quiz</w:t>
      </w:r>
    </w:p>
    <w:p w:rsidR="00445112" w:rsidRDefault="00445112" w:rsidP="00445112">
      <w:pPr>
        <w:pStyle w:val="A-Paragraph-spaceafter"/>
      </w:pPr>
      <w:r w:rsidRPr="00BA2247">
        <w:t xml:space="preserve">Match each definition or description in </w:t>
      </w:r>
      <w:r>
        <w:t>c</w:t>
      </w:r>
      <w:r w:rsidRPr="00BA2247">
        <w:t xml:space="preserve">olumn A with the corresponding item in </w:t>
      </w:r>
      <w:r>
        <w:t>c</w:t>
      </w:r>
      <w:r w:rsidRPr="00BA2247">
        <w:t>olumn B by writing the appropriate lette</w:t>
      </w:r>
      <w:r>
        <w:t>r in the blank space provided.</w:t>
      </w:r>
    </w:p>
    <w:p w:rsidR="00AE39AC" w:rsidRDefault="00AE39AC" w:rsidP="00445112">
      <w:pPr>
        <w:pStyle w:val="A-FH"/>
        <w:sectPr w:rsidR="00AE39AC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445112" w:rsidRPr="00BA2247" w:rsidRDefault="00445112" w:rsidP="00445112">
      <w:pPr>
        <w:pStyle w:val="A-FH"/>
      </w:pPr>
      <w:r w:rsidRPr="00BA2247">
        <w:lastRenderedPageBreak/>
        <w:t>Column A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  <w:t>Abraham’s wife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2. </w:t>
      </w:r>
      <w:r>
        <w:tab/>
      </w:r>
      <w:r>
        <w:t xml:space="preserve">the biblical fathers of our faith 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3. </w:t>
      </w:r>
      <w:r>
        <w:tab/>
      </w:r>
      <w:r>
        <w:t xml:space="preserve">a gift of God by which one freely accepts God’s full Revelation 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4. </w:t>
      </w:r>
      <w:r>
        <w:tab/>
      </w:r>
      <w:r>
        <w:t>the outward, physical sign of the covenant God makes with Abraham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5. </w:t>
      </w:r>
      <w:r>
        <w:tab/>
      </w:r>
      <w:r>
        <w:t>a lifelong, unconditional commitment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6. </w:t>
      </w:r>
      <w:r>
        <w:tab/>
      </w:r>
      <w:r>
        <w:t>a temporary, conditional arrangement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7. </w:t>
      </w:r>
      <w:r>
        <w:tab/>
      </w:r>
      <w:r w:rsidRPr="00110964">
        <w:t>Isaac’s name is derived from th</w:t>
      </w:r>
      <w:r>
        <w:t>is</w:t>
      </w:r>
      <w:r w:rsidRPr="00110964">
        <w:t xml:space="preserve"> Hebrew </w:t>
      </w:r>
      <w:r>
        <w:t>word.</w:t>
      </w:r>
    </w:p>
    <w:p w:rsidR="00445112" w:rsidRPr="00110964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8. </w:t>
      </w:r>
      <w:r>
        <w:tab/>
      </w:r>
      <w:r w:rsidRPr="00110964">
        <w:t>Isaac</w:t>
      </w:r>
      <w:r>
        <w:t>’s wife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9. </w:t>
      </w:r>
      <w:r>
        <w:tab/>
      </w:r>
      <w:r>
        <w:t>Isaac’s twin sons are named Esau and __________.</w:t>
      </w:r>
    </w:p>
    <w:p w:rsidR="00445112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10. </w:t>
      </w:r>
      <w:r>
        <w:tab/>
      </w:r>
      <w:r w:rsidRPr="00110964">
        <w:t xml:space="preserve">Jacob’s new name </w:t>
      </w:r>
    </w:p>
    <w:p w:rsidR="00445112" w:rsidRPr="00110964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11. </w:t>
      </w:r>
      <w:r>
        <w:tab/>
      </w:r>
      <w:r w:rsidRPr="00110964">
        <w:t>Jacob’s favorit</w:t>
      </w:r>
      <w:r>
        <w:t>e</w:t>
      </w:r>
      <w:r w:rsidRPr="00110964">
        <w:t xml:space="preserve"> son</w:t>
      </w:r>
    </w:p>
    <w:p w:rsidR="00445112" w:rsidRPr="00FF0CC7" w:rsidRDefault="00445112" w:rsidP="0044511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12. </w:t>
      </w:r>
      <w:r>
        <w:tab/>
      </w:r>
      <w:r>
        <w:t>Joseph extends __________to his brothers who had harmed him.</w:t>
      </w:r>
    </w:p>
    <w:p w:rsidR="00445112" w:rsidRDefault="00AE39AC" w:rsidP="00445112">
      <w:pPr>
        <w:pStyle w:val="A-FH"/>
      </w:pPr>
      <w:r>
        <w:br w:type="column"/>
      </w:r>
      <w:r w:rsidR="00445112">
        <w:lastRenderedPageBreak/>
        <w:t>Column B</w:t>
      </w:r>
    </w:p>
    <w:p w:rsidR="00445112" w:rsidRDefault="00445112" w:rsidP="00AE39AC">
      <w:pPr>
        <w:pStyle w:val="A-Test-Matching-ColumnB"/>
      </w:pPr>
      <w:r>
        <w:t>circumcision</w:t>
      </w:r>
    </w:p>
    <w:p w:rsidR="00445112" w:rsidRDefault="00445112" w:rsidP="00AE39AC">
      <w:pPr>
        <w:pStyle w:val="A-Test-Matching-ColumnB"/>
      </w:pPr>
      <w:r>
        <w:t>contract</w:t>
      </w:r>
    </w:p>
    <w:p w:rsidR="00445112" w:rsidRDefault="00445112" w:rsidP="00AE39AC">
      <w:pPr>
        <w:pStyle w:val="A-Test-Matching-ColumnB"/>
      </w:pPr>
      <w:r>
        <w:t>covenant</w:t>
      </w:r>
    </w:p>
    <w:p w:rsidR="00445112" w:rsidRDefault="00445112" w:rsidP="00AE39AC">
      <w:pPr>
        <w:pStyle w:val="A-Test-Matching-ColumnB"/>
      </w:pPr>
      <w:r>
        <w:t>faith</w:t>
      </w:r>
    </w:p>
    <w:p w:rsidR="00445112" w:rsidRDefault="00445112" w:rsidP="00AE39AC">
      <w:pPr>
        <w:pStyle w:val="A-Test-Matching-ColumnB"/>
      </w:pPr>
      <w:r>
        <w:t>forgiveness</w:t>
      </w:r>
    </w:p>
    <w:p w:rsidR="00445112" w:rsidRDefault="00445112" w:rsidP="00AE39AC">
      <w:pPr>
        <w:pStyle w:val="A-Test-Matching-ColumnB"/>
      </w:pPr>
      <w:r>
        <w:t>Israel</w:t>
      </w:r>
    </w:p>
    <w:p w:rsidR="00445112" w:rsidRDefault="00445112" w:rsidP="00AE39AC">
      <w:pPr>
        <w:pStyle w:val="A-Test-Matching-ColumnB"/>
      </w:pPr>
      <w:r>
        <w:t>Jacob</w:t>
      </w:r>
    </w:p>
    <w:p w:rsidR="00445112" w:rsidRDefault="00445112" w:rsidP="00AE39AC">
      <w:pPr>
        <w:pStyle w:val="A-Test-Matching-ColumnB"/>
      </w:pPr>
      <w:r>
        <w:t>Joseph</w:t>
      </w:r>
    </w:p>
    <w:p w:rsidR="00445112" w:rsidRDefault="00445112" w:rsidP="00AE39AC">
      <w:pPr>
        <w:pStyle w:val="A-Test-Matching-ColumnB"/>
      </w:pPr>
      <w:r>
        <w:t>laughter</w:t>
      </w:r>
    </w:p>
    <w:p w:rsidR="00445112" w:rsidRDefault="00445112" w:rsidP="00AE39AC">
      <w:pPr>
        <w:pStyle w:val="A-Test-Matching-ColumnB"/>
      </w:pPr>
      <w:r>
        <w:t>patriarchs</w:t>
      </w:r>
    </w:p>
    <w:p w:rsidR="00445112" w:rsidRDefault="00445112" w:rsidP="00AE39AC">
      <w:pPr>
        <w:pStyle w:val="A-Test-Matching-ColumnB"/>
      </w:pPr>
      <w:r>
        <w:t>Rebekah</w:t>
      </w:r>
    </w:p>
    <w:p w:rsidR="00AE39AC" w:rsidRDefault="00445112" w:rsidP="00AE39AC">
      <w:pPr>
        <w:pStyle w:val="A-Test-Matching-ColumnB"/>
        <w:sectPr w:rsidR="00AE39AC" w:rsidSect="00AE39AC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336" w:space="576"/>
            <w:col w:w="2808"/>
          </w:cols>
          <w:titlePg/>
          <w:docGrid w:linePitch="360"/>
        </w:sectPr>
      </w:pPr>
      <w:r>
        <w:t>Sarah</w:t>
      </w:r>
    </w:p>
    <w:p w:rsidR="00445112" w:rsidRPr="00F42AFF" w:rsidRDefault="00445112" w:rsidP="00AE39AC">
      <w:pPr>
        <w:pStyle w:val="A-Test-Matching-ColumnB"/>
        <w:numPr>
          <w:ilvl w:val="0"/>
          <w:numId w:val="0"/>
        </w:numPr>
      </w:pPr>
      <w:bookmarkStart w:id="0" w:name="_GoBack"/>
      <w:bookmarkEnd w:id="0"/>
    </w:p>
    <w:p w:rsidR="00445112" w:rsidRPr="00445112" w:rsidRDefault="00445112" w:rsidP="00445112">
      <w:pPr>
        <w:pStyle w:val="A-Test-CH"/>
      </w:pPr>
    </w:p>
    <w:sectPr w:rsidR="00445112" w:rsidRPr="00445112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AE39AC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AE39AC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4451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006097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4451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006097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2B1E55C3"/>
    <w:multiLevelType w:val="hybridMultilevel"/>
    <w:tmpl w:val="C4825F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45112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39AC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578878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445112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445112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82A4-92D2-4633-8221-091E1E32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2018-07-06T16:31:00Z</dcterms:modified>
</cp:coreProperties>
</file>